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61" w:rsidRPr="00E26761" w:rsidRDefault="00E26761" w:rsidP="00E26761">
      <w:pPr>
        <w:spacing w:after="160" w:line="259" w:lineRule="auto"/>
        <w:rPr>
          <w:rFonts w:ascii="Calibri" w:eastAsia="Calibri" w:hAnsi="Calibri" w:cs="Calibri"/>
          <w:b/>
          <w:bCs/>
          <w:sz w:val="32"/>
          <w:szCs w:val="32"/>
          <w:u w:color="000000"/>
          <w:lang w:val="en-US"/>
        </w:rPr>
      </w:pPr>
      <w:r w:rsidRPr="00E26761">
        <w:rPr>
          <w:rFonts w:ascii="Calibri" w:eastAsia="Calibri" w:hAnsi="Calibri" w:cs="Calibri"/>
          <w:b/>
          <w:bCs/>
          <w:sz w:val="32"/>
          <w:szCs w:val="32"/>
          <w:u w:color="000000"/>
          <w:lang w:val="en-US"/>
        </w:rPr>
        <w:t>Complaints form and SKGE:</w:t>
      </w:r>
    </w:p>
    <w:p w:rsidR="00E26761" w:rsidRPr="00E26761" w:rsidRDefault="00E26761" w:rsidP="00E26761">
      <w:pPr>
        <w:spacing w:after="160" w:line="259" w:lineRule="auto"/>
        <w:rPr>
          <w:rFonts w:ascii="Calibri" w:eastAsia="Calibri" w:hAnsi="Calibri" w:cs="Calibri"/>
          <w:b/>
          <w:bCs/>
          <w:u w:color="000000"/>
          <w:lang w:val="en-US"/>
        </w:rPr>
      </w:pPr>
    </w:p>
    <w:p w:rsidR="00E26761" w:rsidRPr="00E26761" w:rsidRDefault="00E26761" w:rsidP="00E26761">
      <w:pPr>
        <w:spacing w:after="161"/>
        <w:rPr>
          <w:rFonts w:ascii="Arial" w:eastAsia="Arial" w:hAnsi="Arial" w:cs="Arial"/>
          <w:color w:val="5DA1DE"/>
          <w:sz w:val="36"/>
          <w:szCs w:val="36"/>
          <w:u w:color="5DA1DE"/>
          <w:lang w:val="en-US"/>
        </w:rPr>
      </w:pPr>
      <w:proofErr w:type="spellStart"/>
      <w:r w:rsidRPr="00E26761">
        <w:rPr>
          <w:rFonts w:ascii="Arial" w:eastAsia="Calibri" w:hAnsi="Calibri" w:cs="Calibri"/>
          <w:color w:val="5DA1DE"/>
          <w:sz w:val="36"/>
          <w:szCs w:val="36"/>
          <w:u w:color="5DA1DE"/>
          <w:lang w:val="en-US"/>
        </w:rPr>
        <w:t>Klachten</w:t>
      </w:r>
      <w:proofErr w:type="spellEnd"/>
    </w:p>
    <w:p w:rsidR="00E26761" w:rsidRPr="00E26761" w:rsidRDefault="00E26761" w:rsidP="00E26761">
      <w:pPr>
        <w:spacing w:before="240" w:after="240"/>
        <w:rPr>
          <w:rFonts w:ascii="Arial" w:eastAsia="Arial" w:hAnsi="Arial" w:cs="Arial"/>
          <w:color w:val="2A2A2A"/>
          <w:sz w:val="21"/>
          <w:szCs w:val="21"/>
          <w:u w:color="2A2A2A"/>
          <w:lang w:val="en-US"/>
        </w:rPr>
      </w:pPr>
      <w:r w:rsidRPr="00E26761">
        <w:rPr>
          <w:rFonts w:ascii="Arial" w:eastAsia="Calibri" w:hAnsi="Calibri" w:cs="Calibri"/>
          <w:color w:val="2A2A2A"/>
          <w:sz w:val="21"/>
          <w:szCs w:val="21"/>
          <w:u w:color="2A2A2A"/>
          <w:lang w:val="en-US"/>
        </w:rPr>
        <w:t>If you are dissatisfied, we appreciate it when you bring this up with us. We can then try to solve the reason of your dissatisfaction. You can call us, make an appointment for consultation hours or fill out the complaints form.</w:t>
      </w:r>
    </w:p>
    <w:p w:rsidR="00E26761" w:rsidRPr="00E26761" w:rsidRDefault="00E26761" w:rsidP="00E26761">
      <w:pPr>
        <w:rPr>
          <w:rFonts w:ascii="Arial" w:eastAsia="Arial" w:hAnsi="Arial" w:cs="Arial"/>
          <w:color w:val="2A2A2A"/>
          <w:sz w:val="21"/>
          <w:szCs w:val="21"/>
          <w:u w:color="2A2A2A"/>
          <w:lang w:val="en-US"/>
        </w:rPr>
      </w:pPr>
      <w:r w:rsidRPr="00E26761">
        <w:rPr>
          <w:rFonts w:ascii="Arial" w:eastAsia="Calibri" w:hAnsi="Calibri" w:cs="Calibri"/>
          <w:color w:val="2A2A2A"/>
          <w:sz w:val="21"/>
          <w:szCs w:val="21"/>
          <w:u w:color="2A2A2A"/>
          <w:lang w:val="en-US"/>
        </w:rPr>
        <w:t>If this is troublesome for you, or we can</w:t>
      </w:r>
      <w:r w:rsidRPr="00E26761">
        <w:rPr>
          <w:rFonts w:ascii="Calibri" w:eastAsia="Calibri" w:hAnsi="Arial" w:cs="Calibri"/>
          <w:color w:val="2A2A2A"/>
          <w:sz w:val="21"/>
          <w:szCs w:val="21"/>
          <w:u w:color="2A2A2A"/>
          <w:lang w:val="en-US"/>
        </w:rPr>
        <w:t>’</w:t>
      </w:r>
      <w:r w:rsidRPr="00E26761">
        <w:rPr>
          <w:rFonts w:ascii="Arial" w:eastAsia="Calibri" w:hAnsi="Calibri" w:cs="Calibri"/>
          <w:color w:val="2A2A2A"/>
          <w:sz w:val="21"/>
          <w:szCs w:val="21"/>
          <w:u w:color="2A2A2A"/>
          <w:lang w:val="en-US"/>
        </w:rPr>
        <w:t xml:space="preserve">t resolve your complaints, you can also discuss these with an </w:t>
      </w:r>
      <w:proofErr w:type="spellStart"/>
      <w:r w:rsidRPr="00E26761">
        <w:rPr>
          <w:rFonts w:ascii="Arial" w:eastAsia="Calibri" w:hAnsi="Calibri" w:cs="Calibri"/>
          <w:color w:val="2A2A2A"/>
          <w:sz w:val="21"/>
          <w:szCs w:val="21"/>
          <w:u w:color="2A2A2A"/>
          <w:lang w:val="en-US"/>
        </w:rPr>
        <w:t>independant</w:t>
      </w:r>
      <w:proofErr w:type="spellEnd"/>
      <w:r w:rsidRPr="00E26761">
        <w:rPr>
          <w:rFonts w:ascii="Arial" w:eastAsia="Calibri" w:hAnsi="Calibri" w:cs="Calibri"/>
          <w:color w:val="2A2A2A"/>
          <w:sz w:val="21"/>
          <w:szCs w:val="21"/>
          <w:u w:color="2A2A2A"/>
          <w:lang w:val="en-US"/>
        </w:rPr>
        <w:t xml:space="preserve"> and impartial complaints </w:t>
      </w:r>
      <w:proofErr w:type="spellStart"/>
      <w:r w:rsidRPr="00E26761">
        <w:rPr>
          <w:rFonts w:ascii="Arial" w:eastAsia="Calibri" w:hAnsi="Calibri" w:cs="Calibri"/>
          <w:color w:val="2A2A2A"/>
          <w:sz w:val="21"/>
          <w:szCs w:val="21"/>
          <w:u w:color="2A2A2A"/>
          <w:lang w:val="en-US"/>
        </w:rPr>
        <w:t>official.They</w:t>
      </w:r>
      <w:proofErr w:type="spellEnd"/>
      <w:r w:rsidRPr="00E26761">
        <w:rPr>
          <w:rFonts w:ascii="Arial" w:eastAsia="Calibri" w:hAnsi="Calibri" w:cs="Calibri"/>
          <w:color w:val="2A2A2A"/>
          <w:sz w:val="21"/>
          <w:szCs w:val="21"/>
          <w:u w:color="2A2A2A"/>
          <w:lang w:val="en-US"/>
        </w:rPr>
        <w:t xml:space="preserve"> will look for a solution to your issue with you. The complaints official might try to mediate between the two parties. They are completely independent and will therefore not judge in any way. The complaints official will treat everything you tell them confidentially. You can use the complaints form on</w:t>
      </w:r>
      <w:r w:rsidRPr="00E26761">
        <w:rPr>
          <w:rFonts w:ascii="Calibri" w:eastAsia="Calibri" w:hAnsi="Arial" w:cs="Calibri"/>
          <w:color w:val="2A2A2A"/>
          <w:sz w:val="21"/>
          <w:szCs w:val="21"/>
          <w:u w:color="2A2A2A"/>
          <w:lang w:val="en-US"/>
        </w:rPr>
        <w:t> </w:t>
      </w:r>
      <w:hyperlink r:id="rId4" w:history="1">
        <w:r w:rsidRPr="00E26761">
          <w:rPr>
            <w:rStyle w:val="Hyperlink0"/>
            <w:rFonts w:eastAsia="Calibri" w:hAnsi="Calibri" w:cs="Calibri"/>
            <w:lang w:val="en-US"/>
          </w:rPr>
          <w:t>the SKGE website</w:t>
        </w:r>
      </w:hyperlink>
      <w:r w:rsidRPr="00E26761">
        <w:rPr>
          <w:rFonts w:ascii="Arial" w:eastAsia="Calibri" w:hAnsi="Calibri" w:cs="Calibri"/>
          <w:color w:val="2A2A2A"/>
          <w:sz w:val="21"/>
          <w:szCs w:val="21"/>
          <w:u w:color="2A2A2A"/>
          <w:lang w:val="en-US"/>
        </w:rPr>
        <w:t xml:space="preserve"> (Dutch only). You could also call the complaints office with the following phone number: 088 0229190.</w:t>
      </w:r>
    </w:p>
    <w:p w:rsidR="00E26761" w:rsidRPr="00E26761" w:rsidRDefault="00E26761" w:rsidP="00E26761">
      <w:pPr>
        <w:spacing w:before="240" w:after="240"/>
        <w:rPr>
          <w:rFonts w:ascii="Arial" w:eastAsia="Arial" w:hAnsi="Arial" w:cs="Arial"/>
          <w:color w:val="2A2A2A"/>
          <w:sz w:val="21"/>
          <w:szCs w:val="21"/>
          <w:u w:color="2A2A2A"/>
          <w:lang w:val="en-US"/>
        </w:rPr>
      </w:pPr>
      <w:r w:rsidRPr="00E26761">
        <w:rPr>
          <w:rFonts w:ascii="Arial" w:eastAsia="Calibri" w:hAnsi="Calibri" w:cs="Calibri"/>
          <w:color w:val="2A2A2A"/>
          <w:sz w:val="21"/>
          <w:szCs w:val="21"/>
          <w:u w:color="2A2A2A"/>
          <w:lang w:val="en-US"/>
        </w:rPr>
        <w:t>If you are unable to resolve your complaint with your GP and the complaints official, you can request a verdict about your complaint at the dispute commission. This independent commission consists of a chairman, who is a lawyer, and members representing the patients and doctors. This commission is assisted by an official secretary.</w:t>
      </w:r>
    </w:p>
    <w:p w:rsidR="00E26761" w:rsidRDefault="00E26761" w:rsidP="00E26761">
      <w:pPr>
        <w:rPr>
          <w:rFonts w:ascii="Arial" w:eastAsia="Calibri" w:hAnsi="Calibri" w:cs="Calibri"/>
          <w:color w:val="2A2A2A"/>
          <w:sz w:val="21"/>
          <w:szCs w:val="21"/>
          <w:u w:color="2A2A2A"/>
          <w:lang w:val="en-US"/>
        </w:rPr>
      </w:pPr>
      <w:r w:rsidRPr="00E26761">
        <w:rPr>
          <w:rFonts w:ascii="Arial" w:eastAsia="Calibri" w:hAnsi="Calibri" w:cs="Calibri"/>
          <w:color w:val="2A2A2A"/>
          <w:sz w:val="21"/>
          <w:szCs w:val="21"/>
          <w:u w:color="2A2A2A"/>
          <w:lang w:val="en-US"/>
        </w:rPr>
        <w:t>The judgment of this dispute commission is final. You can find more information in the</w:t>
      </w:r>
      <w:r w:rsidRPr="00E26761">
        <w:rPr>
          <w:rFonts w:ascii="Calibri" w:eastAsia="Calibri" w:hAnsi="Arial" w:cs="Calibri"/>
          <w:color w:val="2A2A2A"/>
          <w:sz w:val="21"/>
          <w:szCs w:val="21"/>
          <w:u w:color="2A2A2A"/>
          <w:lang w:val="en-US"/>
        </w:rPr>
        <w:t> </w:t>
      </w:r>
      <w:hyperlink r:id="rId5" w:history="1">
        <w:r w:rsidRPr="00E26761">
          <w:rPr>
            <w:rStyle w:val="Hyperlink0"/>
            <w:rFonts w:eastAsia="Calibri" w:hAnsi="Calibri" w:cs="Calibri"/>
            <w:lang w:val="en-US"/>
          </w:rPr>
          <w:t>leaflet</w:t>
        </w:r>
      </w:hyperlink>
      <w:r w:rsidRPr="00E26761">
        <w:rPr>
          <w:rFonts w:ascii="Arial" w:eastAsia="Calibri" w:hAnsi="Calibri" w:cs="Calibri"/>
          <w:color w:val="2A2A2A"/>
          <w:sz w:val="21"/>
          <w:szCs w:val="21"/>
          <w:u w:color="2A2A2A"/>
          <w:lang w:val="en-US"/>
        </w:rPr>
        <w:t xml:space="preserve"> (Dutch only)</w:t>
      </w:r>
      <w:r w:rsidRPr="00E26761">
        <w:rPr>
          <w:rFonts w:ascii="Calibri" w:eastAsia="Calibri" w:hAnsi="Arial" w:cs="Calibri"/>
          <w:color w:val="2A2A2A"/>
          <w:sz w:val="21"/>
          <w:szCs w:val="21"/>
          <w:u w:color="2A2A2A"/>
          <w:lang w:val="en-US"/>
        </w:rPr>
        <w:t> </w:t>
      </w:r>
      <w:r w:rsidRPr="00E26761">
        <w:rPr>
          <w:rFonts w:ascii="Arial" w:eastAsia="Calibri" w:hAnsi="Calibri" w:cs="Calibri"/>
          <w:color w:val="2A2A2A"/>
          <w:sz w:val="21"/>
          <w:szCs w:val="21"/>
          <w:u w:color="2A2A2A"/>
          <w:lang w:val="en-US"/>
        </w:rPr>
        <w:t>and at</w:t>
      </w:r>
      <w:r w:rsidRPr="00E26761">
        <w:rPr>
          <w:rFonts w:ascii="Calibri" w:eastAsia="Calibri" w:hAnsi="Arial" w:cs="Calibri"/>
          <w:color w:val="2A2A2A"/>
          <w:sz w:val="21"/>
          <w:szCs w:val="21"/>
          <w:u w:color="2A2A2A"/>
          <w:lang w:val="en-US"/>
        </w:rPr>
        <w:t> </w:t>
      </w:r>
      <w:hyperlink r:id="rId6" w:history="1">
        <w:r w:rsidRPr="00E26761">
          <w:rPr>
            <w:rStyle w:val="Hyperlink0"/>
            <w:rFonts w:eastAsia="Calibri" w:hAnsi="Calibri" w:cs="Calibri"/>
            <w:lang w:val="en-US"/>
          </w:rPr>
          <w:t>www.skge.nl</w:t>
        </w:r>
      </w:hyperlink>
      <w:r w:rsidRPr="00E26761">
        <w:rPr>
          <w:rFonts w:ascii="Arial" w:eastAsia="Calibri" w:hAnsi="Calibri" w:cs="Calibri"/>
          <w:color w:val="2A2A2A"/>
          <w:sz w:val="21"/>
          <w:szCs w:val="21"/>
          <w:u w:color="2A2A2A"/>
          <w:lang w:val="en-US"/>
        </w:rPr>
        <w:t xml:space="preserve"> (Dutch only).</w:t>
      </w:r>
    </w:p>
    <w:p w:rsidR="00D55338" w:rsidRDefault="00D55338" w:rsidP="00E26761">
      <w:pPr>
        <w:rPr>
          <w:rFonts w:ascii="Arial" w:eastAsia="Calibri" w:hAnsi="Calibri" w:cs="Calibri"/>
          <w:color w:val="2A2A2A"/>
          <w:sz w:val="21"/>
          <w:szCs w:val="21"/>
          <w:u w:color="2A2A2A"/>
          <w:lang w:val="en-US"/>
        </w:rPr>
      </w:pPr>
    </w:p>
    <w:p w:rsidR="00D55338" w:rsidRPr="00E26761" w:rsidRDefault="00D55338" w:rsidP="00E26761">
      <w:pPr>
        <w:rPr>
          <w:rFonts w:ascii="Arial" w:eastAsia="Arial" w:hAnsi="Arial" w:cs="Arial"/>
          <w:color w:val="2A2A2A"/>
          <w:sz w:val="21"/>
          <w:szCs w:val="21"/>
          <w:u w:color="2A2A2A"/>
          <w:lang w:val="en-US"/>
        </w:rPr>
      </w:pPr>
    </w:p>
    <w:p w:rsidR="00E26761" w:rsidRPr="00E26761" w:rsidRDefault="00E26761" w:rsidP="00E26761">
      <w:pPr>
        <w:rPr>
          <w:rFonts w:ascii="Arial" w:eastAsia="Arial" w:hAnsi="Arial" w:cs="Arial"/>
          <w:color w:val="2A2A2A"/>
          <w:sz w:val="21"/>
          <w:szCs w:val="21"/>
          <w:u w:color="2A2A2A"/>
          <w:lang w:val="en-US"/>
        </w:rPr>
      </w:pPr>
    </w:p>
    <w:p w:rsidR="00E26761" w:rsidRPr="00E26761" w:rsidRDefault="00E26761" w:rsidP="00E26761">
      <w:pPr>
        <w:rPr>
          <w:rFonts w:ascii="Arial" w:eastAsia="Arial" w:hAnsi="Arial" w:cs="Arial"/>
          <w:color w:val="2A2A2A"/>
          <w:sz w:val="21"/>
          <w:szCs w:val="21"/>
          <w:u w:color="2A2A2A"/>
          <w:lang w:val="en-US"/>
        </w:rPr>
      </w:pPr>
      <w:r w:rsidRPr="00E26761">
        <w:rPr>
          <w:rFonts w:ascii="Arial" w:eastAsia="Calibri" w:hAnsi="Calibri" w:cs="Calibri"/>
          <w:color w:val="2A2A2A"/>
          <w:sz w:val="21"/>
          <w:szCs w:val="21"/>
          <w:u w:color="2A2A2A"/>
          <w:lang w:val="en-US"/>
        </w:rPr>
        <w:t>You ca</w:t>
      </w:r>
      <w:r w:rsidR="00D55338">
        <w:rPr>
          <w:rFonts w:ascii="Arial" w:eastAsia="Calibri" w:hAnsi="Calibri" w:cs="Calibri"/>
          <w:color w:val="2A2A2A"/>
          <w:sz w:val="21"/>
          <w:szCs w:val="21"/>
          <w:u w:color="2A2A2A"/>
          <w:lang w:val="en-US"/>
        </w:rPr>
        <w:t xml:space="preserve">n find the complaints form on the original </w:t>
      </w:r>
      <w:proofErr w:type="spellStart"/>
      <w:r w:rsidR="00D55338">
        <w:rPr>
          <w:rFonts w:ascii="Arial" w:eastAsia="Calibri" w:hAnsi="Calibri" w:cs="Calibri"/>
          <w:color w:val="2A2A2A"/>
          <w:sz w:val="21"/>
          <w:szCs w:val="21"/>
          <w:u w:color="2A2A2A"/>
          <w:lang w:val="en-US"/>
        </w:rPr>
        <w:t>dutch</w:t>
      </w:r>
      <w:proofErr w:type="spellEnd"/>
      <w:r w:rsidR="00D55338">
        <w:rPr>
          <w:rFonts w:ascii="Arial" w:eastAsia="Calibri" w:hAnsi="Calibri" w:cs="Calibri"/>
          <w:color w:val="2A2A2A"/>
          <w:sz w:val="21"/>
          <w:szCs w:val="21"/>
          <w:u w:color="2A2A2A"/>
          <w:lang w:val="en-US"/>
        </w:rPr>
        <w:t xml:space="preserve"> part </w:t>
      </w:r>
      <w:r w:rsidR="00D55338">
        <w:rPr>
          <w:rFonts w:ascii="Arial" w:eastAsia="Calibri" w:hAnsi="Calibri" w:cs="Calibri"/>
          <w:color w:val="2A2A2A"/>
          <w:sz w:val="21"/>
          <w:szCs w:val="21"/>
          <w:u w:color="2A2A2A"/>
          <w:lang w:val="en-US"/>
        </w:rPr>
        <w:t>“</w:t>
      </w:r>
      <w:proofErr w:type="spellStart"/>
      <w:r w:rsidR="00D55338">
        <w:rPr>
          <w:rFonts w:ascii="Arial" w:eastAsia="Calibri" w:hAnsi="Calibri" w:cs="Calibri"/>
          <w:color w:val="2A2A2A"/>
          <w:sz w:val="21"/>
          <w:szCs w:val="21"/>
          <w:u w:color="2A2A2A"/>
          <w:lang w:val="en-US"/>
        </w:rPr>
        <w:t>Klachtenformulier</w:t>
      </w:r>
      <w:proofErr w:type="spellEnd"/>
      <w:r w:rsidR="00D55338">
        <w:rPr>
          <w:rFonts w:ascii="Arial" w:eastAsia="Calibri" w:hAnsi="Calibri" w:cs="Calibri"/>
          <w:color w:val="2A2A2A"/>
          <w:sz w:val="21"/>
          <w:szCs w:val="21"/>
          <w:u w:color="2A2A2A"/>
          <w:lang w:val="en-US"/>
        </w:rPr>
        <w:t xml:space="preserve"> en SKGE </w:t>
      </w:r>
      <w:r w:rsidR="00D55338">
        <w:rPr>
          <w:rFonts w:ascii="Arial" w:eastAsia="Calibri" w:hAnsi="Calibri" w:cs="Calibri"/>
          <w:color w:val="2A2A2A"/>
          <w:sz w:val="21"/>
          <w:szCs w:val="21"/>
          <w:u w:color="2A2A2A"/>
          <w:lang w:val="en-US"/>
        </w:rPr>
        <w:t>“</w:t>
      </w:r>
      <w:r w:rsidR="00D55338">
        <w:rPr>
          <w:rFonts w:ascii="Arial" w:eastAsia="Calibri" w:hAnsi="Calibri" w:cs="Calibri"/>
          <w:color w:val="2A2A2A"/>
          <w:sz w:val="21"/>
          <w:szCs w:val="21"/>
          <w:u w:color="2A2A2A"/>
          <w:lang w:val="en-US"/>
        </w:rPr>
        <w:t xml:space="preserve"> </w:t>
      </w:r>
    </w:p>
    <w:p w:rsidR="007C1199" w:rsidRPr="00D55338" w:rsidRDefault="007C1199" w:rsidP="00E26761">
      <w:pPr>
        <w:rPr>
          <w:lang w:val="en-US"/>
        </w:rPr>
      </w:pPr>
      <w:bookmarkStart w:id="0" w:name="_GoBack"/>
      <w:bookmarkEnd w:id="0"/>
    </w:p>
    <w:sectPr w:rsidR="007C1199" w:rsidRPr="00D55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61"/>
    <w:rsid w:val="007C1199"/>
    <w:rsid w:val="00D55338"/>
    <w:rsid w:val="00E26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85AD-52FF-4602-914B-81326B4F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2676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yperlink0">
    <w:name w:val="Hyperlink.0"/>
    <w:basedOn w:val="Standaardalinea-lettertype"/>
    <w:rsid w:val="00E26761"/>
    <w:rPr>
      <w:rFonts w:ascii="Arial" w:eastAsia="Arial" w:hAnsi="Arial" w:cs="Arial"/>
      <w:color w:val="5DA1DE"/>
      <w:sz w:val="21"/>
      <w:szCs w:val="21"/>
      <w:u w:val="single" w:color="5DA1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ge.nl/" TargetMode="External"/><Relationship Id="rId5" Type="http://schemas.openxmlformats.org/officeDocument/2006/relationships/hyperlink" Target="https://www.lhv.nl/sites/default/files/content/lhv_nl/uploads/nieuws/161222_praktijkfolder_huisarts_wkkgz_def.pdf" TargetMode="External"/><Relationship Id="rId4" Type="http://schemas.openxmlformats.org/officeDocument/2006/relationships/hyperlink" Target="https://www.skge.nl/portal-vervolgpagina/klacht-indie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eijkeren heusden</dc:creator>
  <cp:keywords/>
  <dc:description/>
  <cp:lastModifiedBy>eijkeren heusden</cp:lastModifiedBy>
  <cp:revision>2</cp:revision>
  <dcterms:created xsi:type="dcterms:W3CDTF">2020-05-15T13:17:00Z</dcterms:created>
  <dcterms:modified xsi:type="dcterms:W3CDTF">2020-05-15T13:28:00Z</dcterms:modified>
</cp:coreProperties>
</file>